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0A14" w14:textId="5B15C2B1" w:rsidR="00C530C8" w:rsidRPr="00C530C8" w:rsidRDefault="00C530C8" w:rsidP="00EB6923">
      <w:pPr>
        <w:pStyle w:val="a3"/>
        <w:ind w:right="287"/>
        <w:jc w:val="right"/>
        <w:rPr>
          <w:bCs/>
          <w:iCs/>
          <w:spacing w:val="-2"/>
          <w:sz w:val="22"/>
          <w:szCs w:val="22"/>
        </w:rPr>
      </w:pPr>
      <w:r w:rsidRPr="00C530C8">
        <w:rPr>
          <w:bCs/>
          <w:iCs/>
          <w:spacing w:val="-2"/>
          <w:sz w:val="22"/>
          <w:szCs w:val="22"/>
        </w:rPr>
        <w:t>УТВЕРЖДЕНО</w:t>
      </w:r>
    </w:p>
    <w:p w14:paraId="65025C88" w14:textId="4CF7495E" w:rsidR="00C530C8" w:rsidRPr="00C530C8" w:rsidRDefault="00C530C8" w:rsidP="00EB6923">
      <w:pPr>
        <w:pStyle w:val="a3"/>
        <w:ind w:right="287"/>
        <w:jc w:val="right"/>
        <w:rPr>
          <w:bCs/>
          <w:iCs/>
          <w:spacing w:val="-2"/>
          <w:sz w:val="22"/>
          <w:szCs w:val="22"/>
        </w:rPr>
      </w:pPr>
      <w:r w:rsidRPr="00C530C8">
        <w:rPr>
          <w:bCs/>
          <w:iCs/>
          <w:spacing w:val="-2"/>
          <w:sz w:val="22"/>
          <w:szCs w:val="22"/>
        </w:rPr>
        <w:t>Приказом №</w:t>
      </w:r>
      <w:r w:rsidR="002F0F46">
        <w:rPr>
          <w:bCs/>
          <w:iCs/>
          <w:spacing w:val="-2"/>
          <w:sz w:val="22"/>
          <w:szCs w:val="22"/>
        </w:rPr>
        <w:t xml:space="preserve"> 21</w:t>
      </w:r>
    </w:p>
    <w:p w14:paraId="0C24F058" w14:textId="4B4FCA01" w:rsidR="000D0274" w:rsidRPr="00C530C8" w:rsidRDefault="00C530C8" w:rsidP="00EB6923">
      <w:pPr>
        <w:pStyle w:val="a3"/>
        <w:ind w:left="0" w:right="287" w:firstLine="0"/>
        <w:jc w:val="right"/>
        <w:rPr>
          <w:bCs/>
          <w:iCs/>
          <w:sz w:val="22"/>
          <w:szCs w:val="22"/>
        </w:rPr>
      </w:pPr>
      <w:r w:rsidRPr="00C530C8">
        <w:rPr>
          <w:bCs/>
          <w:iCs/>
          <w:spacing w:val="-2"/>
          <w:sz w:val="22"/>
          <w:szCs w:val="22"/>
        </w:rPr>
        <w:t xml:space="preserve">от </w:t>
      </w:r>
      <w:r w:rsidR="002F0F46">
        <w:rPr>
          <w:bCs/>
          <w:iCs/>
          <w:spacing w:val="-2"/>
          <w:sz w:val="22"/>
          <w:szCs w:val="22"/>
        </w:rPr>
        <w:t xml:space="preserve">08.04.2025 </w:t>
      </w:r>
      <w:r w:rsidRPr="00C530C8">
        <w:rPr>
          <w:bCs/>
          <w:iCs/>
          <w:spacing w:val="-2"/>
          <w:sz w:val="22"/>
          <w:szCs w:val="22"/>
        </w:rPr>
        <w:t>г.</w:t>
      </w:r>
    </w:p>
    <w:p w14:paraId="00250CDB" w14:textId="77777777" w:rsidR="000D0274" w:rsidRPr="00C530C8" w:rsidRDefault="000D0274">
      <w:pPr>
        <w:pStyle w:val="a3"/>
        <w:spacing w:before="166"/>
        <w:ind w:left="0" w:firstLine="0"/>
        <w:jc w:val="left"/>
        <w:rPr>
          <w:bCs/>
          <w:iCs/>
        </w:rPr>
      </w:pPr>
    </w:p>
    <w:p w14:paraId="286AD978" w14:textId="77777777" w:rsidR="000D0274" w:rsidRDefault="000E46FE" w:rsidP="00C530C8">
      <w:pPr>
        <w:pStyle w:val="1"/>
        <w:spacing w:line="276" w:lineRule="auto"/>
        <w:ind w:right="142" w:firstLine="0"/>
        <w:jc w:val="center"/>
      </w:pPr>
      <w:r>
        <w:t>КОДЕКС</w:t>
      </w:r>
      <w:r>
        <w:rPr>
          <w:spacing w:val="-3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СЛУЖЕБНОГО</w:t>
      </w:r>
      <w:r>
        <w:rPr>
          <w:spacing w:val="-3"/>
        </w:rPr>
        <w:t xml:space="preserve"> </w:t>
      </w:r>
      <w:r>
        <w:rPr>
          <w:spacing w:val="-2"/>
        </w:rPr>
        <w:t>ПОВЕДЕНИЯ</w:t>
      </w:r>
    </w:p>
    <w:p w14:paraId="26259502" w14:textId="360DD531" w:rsidR="000D0274" w:rsidRPr="00C530C8" w:rsidRDefault="000E46FE" w:rsidP="00C530C8">
      <w:pPr>
        <w:spacing w:line="276" w:lineRule="auto"/>
        <w:ind w:left="4" w:right="142"/>
        <w:jc w:val="center"/>
        <w:rPr>
          <w:b/>
          <w:sz w:val="24"/>
        </w:rPr>
      </w:pPr>
      <w:r w:rsidRPr="00C530C8">
        <w:rPr>
          <w:b/>
          <w:sz w:val="24"/>
        </w:rPr>
        <w:t>работников</w:t>
      </w:r>
      <w:r w:rsidRPr="00C530C8">
        <w:rPr>
          <w:b/>
          <w:spacing w:val="-5"/>
          <w:sz w:val="24"/>
        </w:rPr>
        <w:t xml:space="preserve"> </w:t>
      </w:r>
      <w:r w:rsidR="00C530C8" w:rsidRPr="00C530C8">
        <w:rPr>
          <w:b/>
          <w:sz w:val="24"/>
        </w:rPr>
        <w:t>Общества с ограниченной ответственностью «АТИКО»</w:t>
      </w:r>
    </w:p>
    <w:p w14:paraId="0AD22960" w14:textId="2CC3742F" w:rsidR="000D0274" w:rsidRDefault="000E46FE">
      <w:pPr>
        <w:pStyle w:val="a3"/>
        <w:spacing w:before="275"/>
        <w:ind w:right="137"/>
      </w:pPr>
      <w:r>
        <w:t>Кодекс этики и служебного поведения</w:t>
      </w:r>
      <w:r w:rsidR="00C530C8">
        <w:t xml:space="preserve"> (далее – Кодекс)</w:t>
      </w:r>
      <w:r>
        <w:t xml:space="preserve"> сотрудников </w:t>
      </w:r>
      <w:r w:rsidR="00C530C8">
        <w:t>Общества с ограниченной ответственностью «АТИКО»</w:t>
      </w:r>
      <w:r>
        <w:t xml:space="preserve"> (далее</w:t>
      </w:r>
      <w:r>
        <w:rPr>
          <w:spacing w:val="-3"/>
        </w:rPr>
        <w:t xml:space="preserve"> </w:t>
      </w:r>
      <w:r>
        <w:t>‒</w:t>
      </w:r>
      <w:r>
        <w:rPr>
          <w:spacing w:val="-2"/>
        </w:rPr>
        <w:t xml:space="preserve"> </w:t>
      </w:r>
      <w:r w:rsidR="00C530C8">
        <w:t>Общество</w:t>
      </w:r>
      <w:r>
        <w:t xml:space="preserve">) разработан в соответствии с положениями </w:t>
      </w:r>
      <w:hyperlink r:id="rId7">
        <w:r>
          <w:t>Конституции</w:t>
        </w:r>
      </w:hyperlink>
      <w:r>
        <w:t xml:space="preserve"> Российской Федерации, Трудового кодекса Российской Федерации, Федерального закона «О</w:t>
      </w:r>
      <w:r>
        <w:rPr>
          <w:spacing w:val="-3"/>
        </w:rPr>
        <w:t xml:space="preserve"> </w:t>
      </w:r>
      <w:r>
        <w:t>противодействии коррупции»</w:t>
      </w:r>
      <w:r>
        <w:rPr>
          <w:spacing w:val="-1"/>
        </w:rPr>
        <w:t xml:space="preserve"> </w:t>
      </w:r>
      <w:r>
        <w:t>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14:paraId="3B89EB77" w14:textId="77777777" w:rsidR="000D0274" w:rsidRDefault="000D0274">
      <w:pPr>
        <w:pStyle w:val="a3"/>
        <w:spacing w:before="5"/>
        <w:ind w:left="0" w:firstLine="0"/>
        <w:jc w:val="left"/>
      </w:pPr>
    </w:p>
    <w:p w14:paraId="351B18C9" w14:textId="77777777" w:rsidR="000D0274" w:rsidRDefault="000E46FE">
      <w:pPr>
        <w:pStyle w:val="1"/>
        <w:numPr>
          <w:ilvl w:val="0"/>
          <w:numId w:val="5"/>
        </w:numPr>
        <w:tabs>
          <w:tab w:val="left" w:pos="3918"/>
        </w:tabs>
        <w:spacing w:before="1"/>
        <w:ind w:left="3918" w:hanging="213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6B92A7B7" w14:textId="2B8FE713" w:rsidR="000D0274" w:rsidRDefault="000E46FE">
      <w:pPr>
        <w:pStyle w:val="a4"/>
        <w:numPr>
          <w:ilvl w:val="0"/>
          <w:numId w:val="4"/>
        </w:numPr>
        <w:tabs>
          <w:tab w:val="left" w:pos="948"/>
        </w:tabs>
        <w:spacing w:before="271"/>
        <w:ind w:right="137" w:firstLine="707"/>
        <w:jc w:val="both"/>
        <w:rPr>
          <w:sz w:val="24"/>
        </w:rPr>
      </w:pP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представляет собой свод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 принципов и 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поведения, которыми должны руководствоваться все работники </w:t>
      </w:r>
      <w:r w:rsidR="00C530C8">
        <w:rPr>
          <w:sz w:val="24"/>
        </w:rPr>
        <w:t>Общества</w:t>
      </w:r>
      <w:r>
        <w:rPr>
          <w:sz w:val="24"/>
        </w:rPr>
        <w:t xml:space="preserve"> 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‒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работники) независимо от замещаемых ими должностей.</w:t>
      </w:r>
    </w:p>
    <w:p w14:paraId="7439095E" w14:textId="77777777" w:rsidR="000D0274" w:rsidRDefault="000E46FE">
      <w:pPr>
        <w:pStyle w:val="a4"/>
        <w:numPr>
          <w:ilvl w:val="0"/>
          <w:numId w:val="4"/>
        </w:numPr>
        <w:tabs>
          <w:tab w:val="left" w:pos="948"/>
        </w:tabs>
        <w:ind w:right="142" w:firstLine="707"/>
        <w:jc w:val="both"/>
        <w:rPr>
          <w:sz w:val="24"/>
        </w:rPr>
      </w:pPr>
      <w:r>
        <w:rPr>
          <w:sz w:val="24"/>
        </w:rPr>
        <w:t>Целью Кодекса является установление этических норм и правил служебного поведения работников для достойного выполнения ими своей профессиональной служебной деятельности, а также содействие укреплению авторитета работников и обеспечение единых норм поведения работников.</w:t>
      </w:r>
    </w:p>
    <w:p w14:paraId="4B295EF2" w14:textId="77777777" w:rsidR="000D0274" w:rsidRDefault="000E46FE">
      <w:pPr>
        <w:pStyle w:val="a4"/>
        <w:numPr>
          <w:ilvl w:val="0"/>
          <w:numId w:val="4"/>
        </w:numPr>
        <w:tabs>
          <w:tab w:val="left" w:pos="948"/>
        </w:tabs>
        <w:ind w:right="140" w:firstLine="707"/>
        <w:jc w:val="both"/>
        <w:rPr>
          <w:sz w:val="24"/>
        </w:rPr>
      </w:pPr>
      <w:r>
        <w:rPr>
          <w:sz w:val="24"/>
        </w:rPr>
        <w:t>Кодекс призван повысить эффективность выполнения работниками своих должностных обязанностей.</w:t>
      </w:r>
    </w:p>
    <w:p w14:paraId="0D2C573D" w14:textId="17B09276" w:rsidR="000D0274" w:rsidRDefault="000E46FE">
      <w:pPr>
        <w:pStyle w:val="a4"/>
        <w:numPr>
          <w:ilvl w:val="0"/>
          <w:numId w:val="4"/>
        </w:numPr>
        <w:tabs>
          <w:tab w:val="left" w:pos="948"/>
        </w:tabs>
        <w:ind w:right="142" w:firstLine="707"/>
        <w:jc w:val="both"/>
        <w:rPr>
          <w:sz w:val="24"/>
        </w:rPr>
      </w:pPr>
      <w:r>
        <w:rPr>
          <w:sz w:val="24"/>
        </w:rPr>
        <w:t>Гражданин,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 w:rsidR="00C530C8">
        <w:rPr>
          <w:sz w:val="24"/>
        </w:rPr>
        <w:t>Общество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40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с положениями Кодекса и соблюдать их в процессе профессиональной деятельности.</w:t>
      </w:r>
    </w:p>
    <w:p w14:paraId="791B7328" w14:textId="3F95DF59" w:rsidR="000D0274" w:rsidRDefault="000E46FE">
      <w:pPr>
        <w:pStyle w:val="a4"/>
        <w:numPr>
          <w:ilvl w:val="0"/>
          <w:numId w:val="4"/>
        </w:numPr>
        <w:tabs>
          <w:tab w:val="left" w:pos="948"/>
        </w:tabs>
        <w:ind w:right="139" w:firstLine="707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62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6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63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6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6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2"/>
          <w:sz w:val="24"/>
        </w:rPr>
        <w:t xml:space="preserve"> </w:t>
      </w:r>
      <w:r>
        <w:rPr>
          <w:sz w:val="24"/>
        </w:rPr>
        <w:t>одним из критериев оценки их профессиональной деятельности и служебного поведения.</w:t>
      </w:r>
    </w:p>
    <w:p w14:paraId="2D1DC7FC" w14:textId="77777777" w:rsidR="000D0274" w:rsidRDefault="000D0274">
      <w:pPr>
        <w:pStyle w:val="a3"/>
        <w:spacing w:before="5"/>
        <w:ind w:left="0" w:firstLine="0"/>
        <w:jc w:val="left"/>
      </w:pPr>
    </w:p>
    <w:p w14:paraId="6A8DCB29" w14:textId="77777777" w:rsidR="000D0274" w:rsidRDefault="000E46FE">
      <w:pPr>
        <w:pStyle w:val="1"/>
        <w:numPr>
          <w:ilvl w:val="0"/>
          <w:numId w:val="5"/>
        </w:numPr>
        <w:tabs>
          <w:tab w:val="left" w:pos="2153"/>
        </w:tabs>
        <w:ind w:left="2153" w:hanging="306"/>
        <w:jc w:val="left"/>
      </w:pPr>
      <w:r>
        <w:t>Общие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служебного</w:t>
      </w:r>
      <w:r>
        <w:rPr>
          <w:spacing w:val="-1"/>
        </w:rPr>
        <w:t xml:space="preserve"> </w:t>
      </w:r>
      <w:r>
        <w:rPr>
          <w:spacing w:val="-2"/>
        </w:rPr>
        <w:t>поведения</w:t>
      </w:r>
    </w:p>
    <w:p w14:paraId="5CB7E213" w14:textId="3E969B81" w:rsidR="000D0274" w:rsidRDefault="000E46FE" w:rsidP="00C530C8">
      <w:pPr>
        <w:pStyle w:val="a4"/>
        <w:numPr>
          <w:ilvl w:val="0"/>
          <w:numId w:val="4"/>
        </w:numPr>
        <w:tabs>
          <w:tab w:val="left" w:pos="948"/>
        </w:tabs>
        <w:spacing w:before="272"/>
        <w:ind w:right="142" w:firstLine="707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 w:rsidR="00C530C8">
        <w:rPr>
          <w:sz w:val="24"/>
        </w:rPr>
        <w:t>Общества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следующих </w:t>
      </w:r>
      <w:r>
        <w:rPr>
          <w:spacing w:val="-2"/>
          <w:sz w:val="24"/>
        </w:rPr>
        <w:t>принципах:</w:t>
      </w:r>
    </w:p>
    <w:p w14:paraId="1568C840" w14:textId="77777777" w:rsidR="000D0274" w:rsidRDefault="000E46FE" w:rsidP="00C530C8">
      <w:pPr>
        <w:pStyle w:val="a4"/>
        <w:numPr>
          <w:ilvl w:val="1"/>
          <w:numId w:val="4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pacing w:val="-2"/>
          <w:sz w:val="24"/>
        </w:rPr>
        <w:t>законность;</w:t>
      </w:r>
    </w:p>
    <w:p w14:paraId="6FD6EE74" w14:textId="77777777" w:rsidR="000D0274" w:rsidRDefault="000E46FE" w:rsidP="00C530C8">
      <w:pPr>
        <w:pStyle w:val="a4"/>
        <w:numPr>
          <w:ilvl w:val="1"/>
          <w:numId w:val="4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pacing w:val="-2"/>
          <w:sz w:val="24"/>
        </w:rPr>
        <w:t>профессионализм;</w:t>
      </w:r>
    </w:p>
    <w:p w14:paraId="2386C29E" w14:textId="77777777" w:rsidR="000D0274" w:rsidRDefault="000E46FE" w:rsidP="00C530C8">
      <w:pPr>
        <w:pStyle w:val="a4"/>
        <w:numPr>
          <w:ilvl w:val="1"/>
          <w:numId w:val="4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pacing w:val="-2"/>
          <w:sz w:val="24"/>
        </w:rPr>
        <w:t>независимость;</w:t>
      </w:r>
    </w:p>
    <w:p w14:paraId="03E4DF39" w14:textId="77777777" w:rsidR="000D0274" w:rsidRDefault="000E46FE" w:rsidP="00C530C8">
      <w:pPr>
        <w:pStyle w:val="a4"/>
        <w:numPr>
          <w:ilvl w:val="1"/>
          <w:numId w:val="4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pacing w:val="-2"/>
          <w:sz w:val="24"/>
        </w:rPr>
        <w:t>добросовестность;</w:t>
      </w:r>
    </w:p>
    <w:p w14:paraId="7E544D8B" w14:textId="77777777" w:rsidR="000D0274" w:rsidRDefault="000E46FE" w:rsidP="00C530C8">
      <w:pPr>
        <w:pStyle w:val="a4"/>
        <w:numPr>
          <w:ilvl w:val="1"/>
          <w:numId w:val="4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pacing w:val="-2"/>
          <w:sz w:val="24"/>
        </w:rPr>
        <w:t>конфиденциальность;</w:t>
      </w:r>
    </w:p>
    <w:p w14:paraId="032FC469" w14:textId="77777777" w:rsidR="000D0274" w:rsidRDefault="000E46FE" w:rsidP="00C530C8">
      <w:pPr>
        <w:pStyle w:val="a4"/>
        <w:numPr>
          <w:ilvl w:val="1"/>
          <w:numId w:val="4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pacing w:val="-2"/>
          <w:sz w:val="24"/>
        </w:rPr>
        <w:t>справедливость;</w:t>
      </w:r>
    </w:p>
    <w:p w14:paraId="5A8EADCF" w14:textId="77777777" w:rsidR="000D0274" w:rsidRDefault="000E46FE" w:rsidP="00C530C8">
      <w:pPr>
        <w:pStyle w:val="a4"/>
        <w:numPr>
          <w:ilvl w:val="1"/>
          <w:numId w:val="4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z w:val="24"/>
        </w:rPr>
        <w:t>информационная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открытость.</w:t>
      </w:r>
    </w:p>
    <w:p w14:paraId="2EAECAD9" w14:textId="14837E17" w:rsidR="000D0274" w:rsidRDefault="000E46FE" w:rsidP="00C530C8">
      <w:pPr>
        <w:pStyle w:val="a4"/>
        <w:numPr>
          <w:ilvl w:val="0"/>
          <w:numId w:val="4"/>
        </w:numPr>
        <w:tabs>
          <w:tab w:val="left" w:pos="948"/>
        </w:tabs>
        <w:ind w:right="139" w:firstLine="707"/>
        <w:jc w:val="both"/>
        <w:rPr>
          <w:sz w:val="24"/>
        </w:rPr>
      </w:pPr>
      <w:r>
        <w:rPr>
          <w:sz w:val="24"/>
        </w:rPr>
        <w:t xml:space="preserve">Работники </w:t>
      </w:r>
      <w:r w:rsidR="00C530C8">
        <w:rPr>
          <w:sz w:val="24"/>
        </w:rPr>
        <w:t>Общества</w:t>
      </w:r>
      <w:r>
        <w:rPr>
          <w:sz w:val="24"/>
        </w:rPr>
        <w:t xml:space="preserve"> должны соблюдать следующие общие правила служебного </w:t>
      </w:r>
      <w:r>
        <w:rPr>
          <w:spacing w:val="-2"/>
          <w:sz w:val="24"/>
        </w:rPr>
        <w:t>поведения:</w:t>
      </w:r>
    </w:p>
    <w:p w14:paraId="02A8BFDA" w14:textId="3B6D5777" w:rsidR="000D0274" w:rsidRDefault="000E46FE" w:rsidP="00C530C8">
      <w:pPr>
        <w:pStyle w:val="a4"/>
        <w:numPr>
          <w:ilvl w:val="1"/>
          <w:numId w:val="4"/>
        </w:numPr>
        <w:tabs>
          <w:tab w:val="left" w:pos="966"/>
        </w:tabs>
        <w:ind w:left="1" w:right="140" w:firstLine="707"/>
        <w:jc w:val="both"/>
        <w:rPr>
          <w:sz w:val="24"/>
        </w:rPr>
      </w:pPr>
      <w:r>
        <w:rPr>
          <w:sz w:val="24"/>
        </w:rPr>
        <w:t xml:space="preserve">признание, соблюдение и защита прав и свобод человека и гражданина определяют основной смысл и содержание деятельности </w:t>
      </w:r>
      <w:r w:rsidR="00C530C8">
        <w:rPr>
          <w:sz w:val="24"/>
        </w:rPr>
        <w:t>Общества</w:t>
      </w:r>
      <w:r>
        <w:rPr>
          <w:sz w:val="24"/>
        </w:rPr>
        <w:t>;</w:t>
      </w:r>
    </w:p>
    <w:p w14:paraId="1ED4B995" w14:textId="4FBBF545" w:rsidR="000D0274" w:rsidRDefault="000E46FE" w:rsidP="00C530C8">
      <w:pPr>
        <w:pStyle w:val="a4"/>
        <w:numPr>
          <w:ilvl w:val="1"/>
          <w:numId w:val="4"/>
        </w:numPr>
        <w:tabs>
          <w:tab w:val="left" w:pos="966"/>
          <w:tab w:val="left" w:pos="2722"/>
          <w:tab w:val="left" w:pos="4367"/>
          <w:tab w:val="left" w:pos="5913"/>
          <w:tab w:val="left" w:pos="7629"/>
          <w:tab w:val="left" w:pos="9506"/>
        </w:tabs>
        <w:ind w:left="1" w:right="144" w:firstLine="707"/>
        <w:jc w:val="both"/>
        <w:rPr>
          <w:sz w:val="24"/>
        </w:rPr>
      </w:pPr>
      <w:r>
        <w:rPr>
          <w:spacing w:val="-2"/>
          <w:sz w:val="24"/>
        </w:rPr>
        <w:t>должностные</w:t>
      </w:r>
      <w:r>
        <w:rPr>
          <w:sz w:val="24"/>
        </w:rPr>
        <w:tab/>
      </w:r>
      <w:r>
        <w:rPr>
          <w:spacing w:val="-2"/>
          <w:sz w:val="24"/>
        </w:rPr>
        <w:t>обязанности</w:t>
      </w:r>
      <w:r>
        <w:rPr>
          <w:sz w:val="24"/>
        </w:rPr>
        <w:tab/>
      </w:r>
      <w:r>
        <w:rPr>
          <w:spacing w:val="-2"/>
          <w:sz w:val="24"/>
        </w:rPr>
        <w:t>работников</w:t>
      </w:r>
      <w:r>
        <w:rPr>
          <w:sz w:val="24"/>
        </w:rPr>
        <w:tab/>
      </w:r>
      <w:r>
        <w:rPr>
          <w:spacing w:val="-2"/>
          <w:sz w:val="24"/>
        </w:rPr>
        <w:t>исполняются</w:t>
      </w:r>
      <w:r>
        <w:rPr>
          <w:sz w:val="24"/>
        </w:rPr>
        <w:tab/>
      </w:r>
      <w:r>
        <w:rPr>
          <w:spacing w:val="-2"/>
          <w:sz w:val="24"/>
        </w:rPr>
        <w:t>добросовестно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профессионально в целях обеспечения эффективной работы </w:t>
      </w:r>
      <w:r w:rsidR="00C530C8">
        <w:rPr>
          <w:sz w:val="24"/>
        </w:rPr>
        <w:t>Общества</w:t>
      </w:r>
      <w:r>
        <w:rPr>
          <w:sz w:val="24"/>
        </w:rPr>
        <w:t>;</w:t>
      </w:r>
    </w:p>
    <w:p w14:paraId="61E04320" w14:textId="0CB7A863" w:rsidR="000D0274" w:rsidRDefault="000E46FE" w:rsidP="00C530C8">
      <w:pPr>
        <w:pStyle w:val="a4"/>
        <w:numPr>
          <w:ilvl w:val="1"/>
          <w:numId w:val="4"/>
        </w:numPr>
        <w:tabs>
          <w:tab w:val="left" w:pos="966"/>
        </w:tabs>
        <w:ind w:left="1" w:right="141" w:firstLine="707"/>
        <w:jc w:val="both"/>
        <w:rPr>
          <w:sz w:val="24"/>
        </w:rPr>
      </w:pPr>
      <w:r>
        <w:rPr>
          <w:sz w:val="24"/>
        </w:rPr>
        <w:lastRenderedPageBreak/>
        <w:t xml:space="preserve">деятельность работника осуществляется в пределах предмета и целей деятельности </w:t>
      </w:r>
      <w:r w:rsidR="00C530C8">
        <w:rPr>
          <w:sz w:val="24"/>
        </w:rPr>
        <w:t>Общества</w:t>
      </w:r>
      <w:r>
        <w:rPr>
          <w:sz w:val="24"/>
        </w:rPr>
        <w:t>, а также полномочий, закрепленных в должностной инструкции;</w:t>
      </w:r>
    </w:p>
    <w:p w14:paraId="737C03BB" w14:textId="77777777" w:rsidR="000D0274" w:rsidRDefault="000E46FE" w:rsidP="00C530C8">
      <w:pPr>
        <w:pStyle w:val="a4"/>
        <w:numPr>
          <w:ilvl w:val="1"/>
          <w:numId w:val="4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должен:</w:t>
      </w:r>
    </w:p>
    <w:p w14:paraId="0408C0C8" w14:textId="77777777" w:rsidR="000D0274" w:rsidRDefault="000E46FE">
      <w:pPr>
        <w:pStyle w:val="a4"/>
        <w:numPr>
          <w:ilvl w:val="2"/>
          <w:numId w:val="4"/>
        </w:numPr>
        <w:tabs>
          <w:tab w:val="left" w:pos="846"/>
        </w:tabs>
        <w:spacing w:before="66"/>
        <w:ind w:right="146" w:firstLine="707"/>
        <w:rPr>
          <w:sz w:val="24"/>
        </w:rPr>
      </w:pPr>
      <w:r>
        <w:rPr>
          <w:sz w:val="24"/>
        </w:rPr>
        <w:t>быть независимым от влияния отдельных граждан, профессиональных или социальных групп и организаций;</w:t>
      </w:r>
    </w:p>
    <w:p w14:paraId="5ED86589" w14:textId="788F4C9D" w:rsidR="000D0274" w:rsidRDefault="000E46FE">
      <w:pPr>
        <w:pStyle w:val="a4"/>
        <w:numPr>
          <w:ilvl w:val="2"/>
          <w:numId w:val="4"/>
        </w:numPr>
        <w:tabs>
          <w:tab w:val="left" w:pos="846"/>
        </w:tabs>
        <w:ind w:right="137" w:firstLine="707"/>
        <w:rPr>
          <w:sz w:val="24"/>
        </w:rPr>
      </w:pPr>
      <w:r>
        <w:rPr>
          <w:sz w:val="24"/>
        </w:rPr>
        <w:t>воздерживаться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могло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</w:t>
      </w:r>
      <w:r w:rsidR="00C530C8">
        <w:rPr>
          <w:sz w:val="24"/>
        </w:rPr>
        <w:t>Общества</w:t>
      </w:r>
      <w:r>
        <w:rPr>
          <w:sz w:val="24"/>
        </w:rPr>
        <w:t>;</w:t>
      </w:r>
    </w:p>
    <w:p w14:paraId="2EBC3168" w14:textId="77777777" w:rsidR="000D0274" w:rsidRDefault="000E46FE">
      <w:pPr>
        <w:pStyle w:val="a4"/>
        <w:numPr>
          <w:ilvl w:val="2"/>
          <w:numId w:val="4"/>
        </w:numPr>
        <w:tabs>
          <w:tab w:val="left" w:pos="846"/>
        </w:tabs>
        <w:spacing w:before="1"/>
        <w:ind w:right="139" w:firstLine="707"/>
        <w:rPr>
          <w:sz w:val="24"/>
        </w:rPr>
      </w:pPr>
      <w:r>
        <w:rPr>
          <w:sz w:val="24"/>
        </w:rPr>
        <w:t>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14:paraId="04C02732" w14:textId="77777777" w:rsidR="000D0274" w:rsidRDefault="000E46FE">
      <w:pPr>
        <w:pStyle w:val="a4"/>
        <w:numPr>
          <w:ilvl w:val="2"/>
          <w:numId w:val="4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14:paraId="5AAC566B" w14:textId="427F23F4" w:rsidR="000D0274" w:rsidRDefault="000E46FE">
      <w:pPr>
        <w:pStyle w:val="a4"/>
        <w:numPr>
          <w:ilvl w:val="2"/>
          <w:numId w:val="4"/>
        </w:numPr>
        <w:tabs>
          <w:tab w:val="left" w:pos="846"/>
        </w:tabs>
        <w:ind w:right="140" w:firstLine="707"/>
        <w:rPr>
          <w:sz w:val="24"/>
        </w:rPr>
      </w:pPr>
      <w:r>
        <w:rPr>
          <w:sz w:val="24"/>
        </w:rPr>
        <w:t>проявлять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внимательность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гражданами и должностными лицами;</w:t>
      </w:r>
    </w:p>
    <w:p w14:paraId="207C3BFC" w14:textId="77777777" w:rsidR="000D0274" w:rsidRDefault="000E46FE">
      <w:pPr>
        <w:pStyle w:val="a4"/>
        <w:numPr>
          <w:ilvl w:val="2"/>
          <w:numId w:val="4"/>
        </w:numPr>
        <w:tabs>
          <w:tab w:val="left" w:pos="846"/>
        </w:tabs>
        <w:ind w:right="145" w:firstLine="707"/>
        <w:rPr>
          <w:sz w:val="24"/>
        </w:rPr>
      </w:pPr>
      <w:r>
        <w:rPr>
          <w:sz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591608B7" w14:textId="00952794" w:rsidR="000D0274" w:rsidRDefault="000E46FE">
      <w:pPr>
        <w:pStyle w:val="a4"/>
        <w:numPr>
          <w:ilvl w:val="2"/>
          <w:numId w:val="4"/>
        </w:numPr>
        <w:tabs>
          <w:tab w:val="left" w:pos="848"/>
        </w:tabs>
        <w:ind w:right="143" w:firstLine="707"/>
        <w:rPr>
          <w:sz w:val="24"/>
        </w:rPr>
      </w:pPr>
      <w:r>
        <w:rPr>
          <w:sz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C530C8">
        <w:rPr>
          <w:sz w:val="24"/>
        </w:rPr>
        <w:t>Общества</w:t>
      </w:r>
      <w:r>
        <w:rPr>
          <w:sz w:val="24"/>
        </w:rPr>
        <w:t>, а также оказывать содействие в получении достоверной информации в установленном порядке;</w:t>
      </w:r>
    </w:p>
    <w:p w14:paraId="3D5929F9" w14:textId="77777777" w:rsidR="000D0274" w:rsidRDefault="000E46FE">
      <w:pPr>
        <w:pStyle w:val="a4"/>
        <w:numPr>
          <w:ilvl w:val="2"/>
          <w:numId w:val="4"/>
        </w:numPr>
        <w:tabs>
          <w:tab w:val="left" w:pos="846"/>
        </w:tabs>
        <w:ind w:right="148" w:firstLine="707"/>
        <w:rPr>
          <w:sz w:val="24"/>
        </w:rPr>
      </w:pPr>
      <w:r>
        <w:rPr>
          <w:sz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14:paraId="20AC18F7" w14:textId="77777777" w:rsidR="000D0274" w:rsidRDefault="000E46FE">
      <w:pPr>
        <w:pStyle w:val="a4"/>
        <w:numPr>
          <w:ilvl w:val="2"/>
          <w:numId w:val="4"/>
        </w:numPr>
        <w:tabs>
          <w:tab w:val="left" w:pos="846"/>
        </w:tabs>
        <w:ind w:right="145" w:firstLine="707"/>
        <w:rPr>
          <w:sz w:val="24"/>
        </w:rPr>
      </w:pPr>
      <w:r>
        <w:rPr>
          <w:sz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14:paraId="0546779A" w14:textId="12F12E39" w:rsidR="000D0274" w:rsidRDefault="000E46FE">
      <w:pPr>
        <w:pStyle w:val="a4"/>
        <w:numPr>
          <w:ilvl w:val="2"/>
          <w:numId w:val="4"/>
        </w:numPr>
        <w:tabs>
          <w:tab w:val="left" w:pos="846"/>
        </w:tabs>
        <w:spacing w:before="1"/>
        <w:ind w:right="145" w:firstLine="707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честность,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беспристрастность и справедливость, не допускать коррупционно</w:t>
      </w:r>
      <w:r w:rsidR="00C530C8">
        <w:rPr>
          <w:sz w:val="24"/>
        </w:rPr>
        <w:t xml:space="preserve"> </w:t>
      </w:r>
      <w:r>
        <w:rPr>
          <w:sz w:val="24"/>
        </w:rPr>
        <w:t>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</w:t>
      </w:r>
      <w:r>
        <w:rPr>
          <w:spacing w:val="40"/>
          <w:sz w:val="24"/>
        </w:rPr>
        <w:t xml:space="preserve"> </w:t>
      </w:r>
      <w:r>
        <w:rPr>
          <w:sz w:val="24"/>
        </w:rPr>
        <w:t>иное коррупционное правонарушение).</w:t>
      </w:r>
    </w:p>
    <w:p w14:paraId="7B670770" w14:textId="77777777" w:rsidR="000D0274" w:rsidRDefault="000E46FE">
      <w:pPr>
        <w:pStyle w:val="a4"/>
        <w:numPr>
          <w:ilvl w:val="1"/>
          <w:numId w:val="4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должен:</w:t>
      </w:r>
    </w:p>
    <w:p w14:paraId="3A95523E" w14:textId="77777777" w:rsidR="000D0274" w:rsidRDefault="000E46FE">
      <w:pPr>
        <w:pStyle w:val="a4"/>
        <w:numPr>
          <w:ilvl w:val="2"/>
          <w:numId w:val="4"/>
        </w:numPr>
        <w:tabs>
          <w:tab w:val="left" w:pos="846"/>
        </w:tabs>
        <w:ind w:right="149" w:firstLine="707"/>
        <w:rPr>
          <w:sz w:val="24"/>
        </w:rPr>
      </w:pPr>
      <w:r>
        <w:rPr>
          <w:sz w:val="24"/>
        </w:rPr>
        <w:t xml:space="preserve">оказывать предпочтение каким-либо профессиональным или социальным группам и </w:t>
      </w:r>
      <w:r>
        <w:rPr>
          <w:spacing w:val="-2"/>
          <w:sz w:val="24"/>
        </w:rPr>
        <w:t>организациям;</w:t>
      </w:r>
    </w:p>
    <w:p w14:paraId="0D80E66C" w14:textId="77777777" w:rsidR="000D0274" w:rsidRDefault="000E46FE">
      <w:pPr>
        <w:pStyle w:val="a4"/>
        <w:numPr>
          <w:ilvl w:val="2"/>
          <w:numId w:val="4"/>
        </w:numPr>
        <w:tabs>
          <w:tab w:val="left" w:pos="846"/>
        </w:tabs>
        <w:ind w:right="142" w:firstLine="707"/>
        <w:rPr>
          <w:sz w:val="24"/>
        </w:rPr>
      </w:pPr>
      <w:r>
        <w:rPr>
          <w:sz w:val="24"/>
        </w:rPr>
        <w:t>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14:paraId="2514852B" w14:textId="77777777" w:rsidR="000D0274" w:rsidRDefault="000E46FE">
      <w:pPr>
        <w:pStyle w:val="a4"/>
        <w:numPr>
          <w:ilvl w:val="0"/>
          <w:numId w:val="4"/>
        </w:numPr>
        <w:tabs>
          <w:tab w:val="left" w:pos="949"/>
        </w:tabs>
        <w:ind w:left="949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рекомендуется:</w:t>
      </w:r>
    </w:p>
    <w:p w14:paraId="1F45847C" w14:textId="77777777" w:rsidR="000D0274" w:rsidRDefault="000E46FE">
      <w:pPr>
        <w:pStyle w:val="a4"/>
        <w:numPr>
          <w:ilvl w:val="0"/>
          <w:numId w:val="3"/>
        </w:numPr>
        <w:tabs>
          <w:tab w:val="left" w:pos="848"/>
        </w:tabs>
        <w:ind w:right="142" w:firstLine="707"/>
        <w:rPr>
          <w:sz w:val="24"/>
        </w:rPr>
      </w:pPr>
      <w:r>
        <w:rPr>
          <w:sz w:val="24"/>
        </w:rPr>
        <w:t>уведомлять работодателя, органы прокуратуры, правоохранительные органы обо всех случаях обращения к нему каких-либо лиц в целях склонения к совершению коррупционных правонарушений;</w:t>
      </w:r>
    </w:p>
    <w:p w14:paraId="48F855EC" w14:textId="77777777" w:rsidR="000D0274" w:rsidRDefault="000E46FE">
      <w:pPr>
        <w:pStyle w:val="a4"/>
        <w:numPr>
          <w:ilvl w:val="0"/>
          <w:numId w:val="3"/>
        </w:numPr>
        <w:tabs>
          <w:tab w:val="left" w:pos="846"/>
        </w:tabs>
        <w:ind w:right="140" w:firstLine="707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физических и юридических лиц (подарков, денежного вознаграждения, ссуд, услуг материального характера, платы за развлечения, отдых, за пользование транспортом и иные </w:t>
      </w:r>
      <w:r>
        <w:rPr>
          <w:spacing w:val="-2"/>
          <w:sz w:val="24"/>
        </w:rPr>
        <w:t>вознаграждения);</w:t>
      </w:r>
    </w:p>
    <w:p w14:paraId="7A052682" w14:textId="5C937BF5" w:rsidR="000D0274" w:rsidRDefault="000E46FE">
      <w:pPr>
        <w:pStyle w:val="a4"/>
        <w:numPr>
          <w:ilvl w:val="0"/>
          <w:numId w:val="3"/>
        </w:numPr>
        <w:tabs>
          <w:tab w:val="left" w:pos="846"/>
        </w:tabs>
        <w:ind w:right="140" w:firstLine="707"/>
        <w:rPr>
          <w:sz w:val="24"/>
        </w:rPr>
      </w:pPr>
      <w:r>
        <w:rPr>
          <w:sz w:val="24"/>
        </w:rPr>
        <w:t>принимать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меры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интересов и урегулированию возникших случаев конфликта интересов, не допускать при исполнении должностных обязанностей возникновения ситуаций личной заинтересованности, которая приводит или может привести к конфликту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интересов, уведомлять своего непосредственного руководителя о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возникшем конфликте интересов или о возможности его возникновения, как только ему станет об этом известно.</w:t>
      </w:r>
    </w:p>
    <w:p w14:paraId="32A33905" w14:textId="49DE370D" w:rsidR="000D0274" w:rsidRDefault="000E46FE">
      <w:pPr>
        <w:pStyle w:val="a4"/>
        <w:numPr>
          <w:ilvl w:val="0"/>
          <w:numId w:val="4"/>
        </w:numPr>
        <w:tabs>
          <w:tab w:val="left" w:pos="948"/>
        </w:tabs>
        <w:spacing w:before="1"/>
        <w:ind w:right="141" w:firstLine="707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80"/>
          <w:sz w:val="24"/>
        </w:rPr>
        <w:t xml:space="preserve">  </w:t>
      </w:r>
      <w:r>
        <w:rPr>
          <w:sz w:val="24"/>
        </w:rPr>
        <w:t>может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обрабатывать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передавать</w:t>
      </w:r>
      <w:r>
        <w:rPr>
          <w:spacing w:val="80"/>
          <w:sz w:val="24"/>
        </w:rPr>
        <w:t xml:space="preserve">  </w:t>
      </w:r>
      <w:r>
        <w:rPr>
          <w:sz w:val="24"/>
        </w:rPr>
        <w:t>служебную</w:t>
      </w:r>
      <w:r>
        <w:rPr>
          <w:spacing w:val="80"/>
          <w:sz w:val="24"/>
        </w:rPr>
        <w:t xml:space="preserve">  </w:t>
      </w:r>
      <w:r>
        <w:rPr>
          <w:sz w:val="24"/>
        </w:rPr>
        <w:t>информацию 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 w:rsidR="00C530C8">
        <w:rPr>
          <w:sz w:val="24"/>
        </w:rPr>
        <w:t xml:space="preserve">Обществе </w:t>
      </w:r>
      <w:r>
        <w:rPr>
          <w:sz w:val="24"/>
        </w:rPr>
        <w:t>норм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9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соответствии с </w:t>
      </w:r>
      <w:hyperlink r:id="rId8">
        <w:r>
          <w:rPr>
            <w:sz w:val="24"/>
          </w:rPr>
          <w:t>законодательством</w:t>
        </w:r>
      </w:hyperlink>
      <w:r>
        <w:rPr>
          <w:sz w:val="24"/>
        </w:rPr>
        <w:t xml:space="preserve"> Российской Федерации.</w:t>
      </w:r>
    </w:p>
    <w:p w14:paraId="3ACF4EF5" w14:textId="77777777" w:rsidR="000D0274" w:rsidRDefault="000E46FE">
      <w:pPr>
        <w:pStyle w:val="a3"/>
        <w:ind w:right="136"/>
      </w:pPr>
      <w:r>
        <w:t>Работник</w:t>
      </w:r>
      <w:r>
        <w:rPr>
          <w:spacing w:val="40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соответствующие</w:t>
      </w:r>
      <w:r>
        <w:rPr>
          <w:spacing w:val="40"/>
        </w:rPr>
        <w:t xml:space="preserve"> </w:t>
      </w:r>
      <w:r>
        <w:t>меры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обеспечению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конфиденциальности информации, которая стала известна ему в связи с исполнением им </w:t>
      </w:r>
      <w:r>
        <w:lastRenderedPageBreak/>
        <w:t xml:space="preserve">должностных обязанностей, за несанкционированное разглашение которой он несет </w:t>
      </w:r>
      <w:r>
        <w:rPr>
          <w:spacing w:val="-2"/>
        </w:rPr>
        <w:t>ответственность.</w:t>
      </w:r>
    </w:p>
    <w:p w14:paraId="401CFE58" w14:textId="30EA7F25" w:rsidR="000D0274" w:rsidRDefault="000E46FE">
      <w:pPr>
        <w:pStyle w:val="a4"/>
        <w:numPr>
          <w:ilvl w:val="0"/>
          <w:numId w:val="4"/>
        </w:numPr>
        <w:tabs>
          <w:tab w:val="left" w:pos="1068"/>
        </w:tabs>
        <w:spacing w:before="66"/>
        <w:ind w:right="141" w:firstLine="707"/>
        <w:jc w:val="both"/>
        <w:rPr>
          <w:sz w:val="24"/>
        </w:rPr>
      </w:pPr>
      <w:r>
        <w:rPr>
          <w:sz w:val="24"/>
        </w:rPr>
        <w:t>Работник,</w:t>
      </w:r>
      <w:r>
        <w:rPr>
          <w:spacing w:val="80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организационно-распорядительными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полномочиями по отношению к другим работникам, должен:</w:t>
      </w:r>
    </w:p>
    <w:p w14:paraId="335645B2" w14:textId="77777777" w:rsidR="000D0274" w:rsidRDefault="000E46FE">
      <w:pPr>
        <w:pStyle w:val="a4"/>
        <w:numPr>
          <w:ilvl w:val="0"/>
          <w:numId w:val="2"/>
        </w:numPr>
        <w:tabs>
          <w:tab w:val="left" w:pos="846"/>
        </w:tabs>
        <w:ind w:right="141" w:firstLine="707"/>
        <w:rPr>
          <w:sz w:val="24"/>
        </w:rPr>
      </w:pPr>
      <w:r>
        <w:rPr>
          <w:sz w:val="24"/>
        </w:rPr>
        <w:t>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климата;</w:t>
      </w:r>
    </w:p>
    <w:p w14:paraId="0FBC7B55" w14:textId="77777777" w:rsidR="000D0274" w:rsidRDefault="000E46FE">
      <w:pPr>
        <w:pStyle w:val="a4"/>
        <w:numPr>
          <w:ilvl w:val="0"/>
          <w:numId w:val="2"/>
        </w:numPr>
        <w:tabs>
          <w:tab w:val="left" w:pos="846"/>
        </w:tabs>
        <w:spacing w:before="1"/>
        <w:ind w:right="145" w:firstLine="707"/>
        <w:rPr>
          <w:sz w:val="24"/>
        </w:rPr>
      </w:pPr>
      <w:r>
        <w:rPr>
          <w:sz w:val="24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</w:t>
      </w:r>
      <w:r>
        <w:rPr>
          <w:spacing w:val="80"/>
          <w:sz w:val="24"/>
        </w:rPr>
        <w:t xml:space="preserve"> </w:t>
      </w:r>
      <w:r>
        <w:rPr>
          <w:sz w:val="24"/>
        </w:rPr>
        <w:t>личным поведением подавать пример честности, беспристрастности и справедливости;</w:t>
      </w:r>
    </w:p>
    <w:p w14:paraId="4CD43229" w14:textId="77777777" w:rsidR="000D0274" w:rsidRDefault="000E46FE">
      <w:pPr>
        <w:pStyle w:val="a4"/>
        <w:numPr>
          <w:ilvl w:val="0"/>
          <w:numId w:val="2"/>
        </w:numPr>
        <w:tabs>
          <w:tab w:val="left" w:pos="846"/>
        </w:tabs>
        <w:ind w:right="142" w:firstLine="707"/>
        <w:rPr>
          <w:sz w:val="24"/>
        </w:rPr>
      </w:pPr>
      <w:r>
        <w:rPr>
          <w:sz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14:paraId="03953746" w14:textId="77777777" w:rsidR="000D0274" w:rsidRDefault="000E46FE">
      <w:pPr>
        <w:pStyle w:val="a4"/>
        <w:numPr>
          <w:ilvl w:val="0"/>
          <w:numId w:val="2"/>
        </w:numPr>
        <w:tabs>
          <w:tab w:val="left" w:pos="846"/>
        </w:tabs>
        <w:ind w:right="140" w:firstLine="707"/>
        <w:rPr>
          <w:sz w:val="24"/>
        </w:rPr>
      </w:pPr>
      <w:r>
        <w:rPr>
          <w:sz w:val="24"/>
        </w:rPr>
        <w:t>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</w:t>
      </w:r>
    </w:p>
    <w:p w14:paraId="0E762CE2" w14:textId="77777777" w:rsidR="000D0274" w:rsidRDefault="000D0274">
      <w:pPr>
        <w:pStyle w:val="a3"/>
        <w:spacing w:before="4"/>
        <w:ind w:left="0" w:firstLine="0"/>
        <w:jc w:val="left"/>
      </w:pPr>
    </w:p>
    <w:p w14:paraId="66A49345" w14:textId="77777777" w:rsidR="000D0274" w:rsidRDefault="000E46FE">
      <w:pPr>
        <w:pStyle w:val="1"/>
        <w:numPr>
          <w:ilvl w:val="0"/>
          <w:numId w:val="5"/>
        </w:numPr>
        <w:tabs>
          <w:tab w:val="left" w:pos="2393"/>
        </w:tabs>
        <w:spacing w:before="1"/>
        <w:ind w:left="2393" w:hanging="400"/>
        <w:jc w:val="left"/>
      </w:pPr>
      <w:r>
        <w:t>Этические</w:t>
      </w:r>
      <w:r>
        <w:rPr>
          <w:spacing w:val="-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служебного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rPr>
          <w:spacing w:val="-2"/>
        </w:rPr>
        <w:t>работников</w:t>
      </w:r>
    </w:p>
    <w:p w14:paraId="52B2AE9C" w14:textId="77777777" w:rsidR="000D0274" w:rsidRDefault="000E46FE">
      <w:pPr>
        <w:pStyle w:val="a4"/>
        <w:numPr>
          <w:ilvl w:val="0"/>
          <w:numId w:val="4"/>
        </w:numPr>
        <w:tabs>
          <w:tab w:val="left" w:pos="1068"/>
        </w:tabs>
        <w:spacing w:before="271"/>
        <w:ind w:right="139" w:firstLine="707"/>
        <w:jc w:val="both"/>
        <w:rPr>
          <w:sz w:val="24"/>
        </w:rPr>
      </w:pPr>
      <w:r>
        <w:rPr>
          <w:sz w:val="24"/>
        </w:rPr>
        <w:t>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2BE169C5" w14:textId="77777777" w:rsidR="000D0274" w:rsidRDefault="000E46FE">
      <w:pPr>
        <w:pStyle w:val="a4"/>
        <w:numPr>
          <w:ilvl w:val="0"/>
          <w:numId w:val="4"/>
        </w:numPr>
        <w:tabs>
          <w:tab w:val="left" w:pos="1069"/>
        </w:tabs>
        <w:ind w:left="1069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служебном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воздерживается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от:</w:t>
      </w:r>
    </w:p>
    <w:p w14:paraId="01A36EE8" w14:textId="77777777" w:rsidR="000D0274" w:rsidRDefault="000E46FE">
      <w:pPr>
        <w:pStyle w:val="a4"/>
        <w:numPr>
          <w:ilvl w:val="0"/>
          <w:numId w:val="1"/>
        </w:numPr>
        <w:tabs>
          <w:tab w:val="left" w:pos="846"/>
        </w:tabs>
        <w:spacing w:before="1"/>
        <w:ind w:right="143" w:firstLine="707"/>
        <w:rPr>
          <w:sz w:val="24"/>
        </w:rPr>
      </w:pPr>
      <w:r>
        <w:rPr>
          <w:sz w:val="24"/>
        </w:rPr>
        <w:t>любого вида высказываний и действий дискриминационного характера по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75E26091" w14:textId="77777777" w:rsidR="000D0274" w:rsidRDefault="000E46FE">
      <w:pPr>
        <w:pStyle w:val="a4"/>
        <w:numPr>
          <w:ilvl w:val="0"/>
          <w:numId w:val="1"/>
        </w:numPr>
        <w:tabs>
          <w:tab w:val="left" w:pos="846"/>
        </w:tabs>
        <w:ind w:right="147" w:firstLine="707"/>
        <w:rPr>
          <w:sz w:val="24"/>
        </w:rPr>
      </w:pPr>
      <w:r>
        <w:rPr>
          <w:sz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089F93EA" w14:textId="77777777" w:rsidR="000D0274" w:rsidRDefault="000E46FE">
      <w:pPr>
        <w:pStyle w:val="a4"/>
        <w:numPr>
          <w:ilvl w:val="0"/>
          <w:numId w:val="1"/>
        </w:numPr>
        <w:tabs>
          <w:tab w:val="left" w:pos="848"/>
        </w:tabs>
        <w:ind w:right="150" w:firstLine="707"/>
        <w:rPr>
          <w:sz w:val="24"/>
        </w:rPr>
      </w:pPr>
      <w:r>
        <w:rPr>
          <w:sz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6CFA32F9" w14:textId="77777777" w:rsidR="000D0274" w:rsidRDefault="000E46FE">
      <w:pPr>
        <w:pStyle w:val="a4"/>
        <w:numPr>
          <w:ilvl w:val="0"/>
          <w:numId w:val="4"/>
        </w:numPr>
        <w:tabs>
          <w:tab w:val="left" w:pos="1068"/>
        </w:tabs>
        <w:ind w:right="145" w:firstLine="707"/>
        <w:jc w:val="both"/>
        <w:rPr>
          <w:sz w:val="24"/>
        </w:rPr>
      </w:pPr>
      <w:r>
        <w:rPr>
          <w:sz w:val="24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558278C9" w14:textId="77777777" w:rsidR="000D0274" w:rsidRDefault="000E46FE">
      <w:pPr>
        <w:pStyle w:val="a3"/>
        <w:ind w:right="142"/>
      </w:pPr>
      <w: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09609A74" w14:textId="5D1963E0" w:rsidR="000D0274" w:rsidRDefault="000E46FE">
      <w:pPr>
        <w:pStyle w:val="a4"/>
        <w:numPr>
          <w:ilvl w:val="0"/>
          <w:numId w:val="4"/>
        </w:numPr>
        <w:tabs>
          <w:tab w:val="left" w:pos="1068"/>
        </w:tabs>
        <w:ind w:right="139" w:firstLine="707"/>
        <w:jc w:val="both"/>
        <w:rPr>
          <w:sz w:val="24"/>
        </w:rPr>
      </w:pPr>
      <w:r>
        <w:rPr>
          <w:sz w:val="24"/>
        </w:rPr>
        <w:t>Внешний</w:t>
      </w:r>
      <w:r>
        <w:rPr>
          <w:spacing w:val="40"/>
          <w:sz w:val="24"/>
        </w:rPr>
        <w:t xml:space="preserve"> </w:t>
      </w:r>
      <w:r>
        <w:rPr>
          <w:sz w:val="24"/>
        </w:rPr>
        <w:t>вид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зависимости от условий трудовой деятельности должен способствовать уважительному отношению граждан к </w:t>
      </w:r>
      <w:r w:rsidR="00C530C8">
        <w:rPr>
          <w:sz w:val="24"/>
        </w:rPr>
        <w:t>Обществу</w:t>
      </w:r>
      <w:r>
        <w:rPr>
          <w:sz w:val="24"/>
        </w:rPr>
        <w:t xml:space="preserve">, а также, при необходимости, соответствовать общепринятому деловому стилю, который отличают сдержанность, традиционность, </w:t>
      </w:r>
      <w:r>
        <w:rPr>
          <w:spacing w:val="-2"/>
          <w:sz w:val="24"/>
        </w:rPr>
        <w:t>аккуратность.</w:t>
      </w:r>
    </w:p>
    <w:p w14:paraId="5A12090A" w14:textId="77777777" w:rsidR="000D0274" w:rsidRDefault="000D0274">
      <w:pPr>
        <w:pStyle w:val="a3"/>
        <w:spacing w:before="5"/>
        <w:ind w:left="0" w:firstLine="0"/>
        <w:jc w:val="left"/>
      </w:pPr>
    </w:p>
    <w:p w14:paraId="00F1A79E" w14:textId="77777777" w:rsidR="000D0274" w:rsidRDefault="000E46FE">
      <w:pPr>
        <w:pStyle w:val="1"/>
        <w:numPr>
          <w:ilvl w:val="0"/>
          <w:numId w:val="5"/>
        </w:numPr>
        <w:tabs>
          <w:tab w:val="left" w:pos="2470"/>
        </w:tabs>
        <w:ind w:left="2470" w:hanging="385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нарушение</w:t>
      </w:r>
      <w:r>
        <w:rPr>
          <w:spacing w:val="-2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rPr>
          <w:spacing w:val="-2"/>
        </w:rPr>
        <w:t>Кодекса</w:t>
      </w:r>
    </w:p>
    <w:p w14:paraId="51B809DA" w14:textId="77777777" w:rsidR="000D0274" w:rsidRDefault="000E46FE">
      <w:pPr>
        <w:pStyle w:val="a4"/>
        <w:numPr>
          <w:ilvl w:val="0"/>
          <w:numId w:val="4"/>
        </w:numPr>
        <w:tabs>
          <w:tab w:val="left" w:pos="900"/>
        </w:tabs>
        <w:spacing w:before="271"/>
        <w:ind w:right="142" w:firstLine="540"/>
        <w:jc w:val="both"/>
        <w:rPr>
          <w:sz w:val="24"/>
        </w:rPr>
      </w:pPr>
      <w:r>
        <w:rPr>
          <w:sz w:val="24"/>
        </w:rPr>
        <w:t>Нарушение работником положений Кодекса подлежит анализу и при</w:t>
      </w:r>
      <w:r>
        <w:rPr>
          <w:spacing w:val="40"/>
          <w:sz w:val="24"/>
        </w:rPr>
        <w:t xml:space="preserve"> </w:t>
      </w:r>
      <w:r>
        <w:rPr>
          <w:sz w:val="24"/>
        </w:rPr>
        <w:t>подтверждении факта нарушения – моральному осуждению.</w:t>
      </w:r>
    </w:p>
    <w:p w14:paraId="1C5EC58B" w14:textId="73B421FD" w:rsidR="000D0274" w:rsidRDefault="000E46FE">
      <w:pPr>
        <w:pStyle w:val="a4"/>
        <w:numPr>
          <w:ilvl w:val="0"/>
          <w:numId w:val="4"/>
        </w:numPr>
        <w:tabs>
          <w:tab w:val="left" w:pos="900"/>
        </w:tabs>
        <w:ind w:right="137" w:firstLine="540"/>
        <w:jc w:val="both"/>
        <w:rPr>
          <w:sz w:val="24"/>
        </w:rPr>
      </w:pPr>
      <w:r>
        <w:rPr>
          <w:sz w:val="24"/>
        </w:rPr>
        <w:t xml:space="preserve">Соблюдение положений Кодекса учитывается при проведении аттестации, формировании кадрового резерва для выдвижения на вышестоящие должности в </w:t>
      </w:r>
      <w:r w:rsidR="00C530C8">
        <w:rPr>
          <w:sz w:val="24"/>
        </w:rPr>
        <w:t>Обществе</w:t>
      </w:r>
      <w:r>
        <w:rPr>
          <w:sz w:val="24"/>
        </w:rPr>
        <w:t>, а также при наложении дисциплинарных взысканий.</w:t>
      </w:r>
    </w:p>
    <w:sectPr w:rsidR="000D0274" w:rsidSect="00C530C8">
      <w:footerReference w:type="default" r:id="rId9"/>
      <w:headerReference w:type="first" r:id="rId10"/>
      <w:pgSz w:w="11910" w:h="16840"/>
      <w:pgMar w:top="1040" w:right="708" w:bottom="960" w:left="1417" w:header="0" w:footer="7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92CE4" w14:textId="77777777" w:rsidR="009C2BFB" w:rsidRDefault="009C2BFB">
      <w:r>
        <w:separator/>
      </w:r>
    </w:p>
  </w:endnote>
  <w:endnote w:type="continuationSeparator" w:id="0">
    <w:p w14:paraId="353AB623" w14:textId="77777777" w:rsidR="009C2BFB" w:rsidRDefault="009C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8E21" w14:textId="77777777" w:rsidR="000D0274" w:rsidRDefault="000E46F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F6F31E7" wp14:editId="77DA4162">
              <wp:simplePos x="0" y="0"/>
              <wp:positionH relativeFrom="page">
                <wp:posOffset>6906514</wp:posOffset>
              </wp:positionH>
              <wp:positionV relativeFrom="page">
                <wp:posOffset>10057417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0B3DF9" w14:textId="77777777" w:rsidR="000D0274" w:rsidRDefault="000E46FE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F31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8pt;margin-top:791.9pt;width:13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9Dmzn4QAAAA8BAAAPAAAAZHJzL2Rvd25yZXYueG1sTE9BTsMwELwj8QdrkbhR&#10;O7SEEOJUFYITEmoaDhyd2E2sxusQu234PdsT3GZ2RrMzxXp2AzuZKViPEpKFAGaw9dpiJ+GzfrvL&#10;gIWoUKvBo5HwYwKsy+urQuXan7Eyp13sGIVgyJWEPsYx5zy0vXEqLPxokLS9n5yKRKeO60mdKdwN&#10;/F6IlDtlkT70ajQvvWkPu6OTsPnC6tV+fzTbal/Zun4S+J4epLy9mTfPwKKZ458ZLvWpOpTUqfFH&#10;1IENxEX2mJKX0EO2pBUXT5Is6dYQSpPVCnhZ8P87yl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/Q5s5+EAAAAPAQAADwAAAAAAAAAAAAAAAAD/AwAAZHJzL2Rvd25yZXYueG1sUEsF&#10;BgAAAAAEAAQA8wAAAA0FAAAAAA==&#10;" filled="f" stroked="f">
              <v:textbox inset="0,0,0,0">
                <w:txbxContent>
                  <w:p w14:paraId="0B0B3DF9" w14:textId="77777777" w:rsidR="000D0274" w:rsidRDefault="000E46FE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DD7F" w14:textId="77777777" w:rsidR="009C2BFB" w:rsidRDefault="009C2BFB">
      <w:r>
        <w:separator/>
      </w:r>
    </w:p>
  </w:footnote>
  <w:footnote w:type="continuationSeparator" w:id="0">
    <w:p w14:paraId="2DABB1B2" w14:textId="77777777" w:rsidR="009C2BFB" w:rsidRDefault="009C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2E38" w14:textId="77777777" w:rsidR="00C530C8" w:rsidRDefault="00C530C8" w:rsidP="00C530C8">
    <w:pPr>
      <w:pStyle w:val="a5"/>
    </w:pPr>
    <w:r>
      <w:rPr>
        <w:rFonts w:ascii="Verdana" w:eastAsia="Verdana" w:hAnsi="Verdana" w:cs="Verdana"/>
        <w:noProof/>
        <w:color w:val="353744"/>
      </w:rPr>
      <w:drawing>
        <wp:inline distT="114300" distB="114300" distL="114300" distR="114300" wp14:anchorId="67E72BC7" wp14:editId="79173AFE">
          <wp:extent cx="6182436" cy="45719"/>
          <wp:effectExtent l="0" t="0" r="0" b="0"/>
          <wp:docPr id="37" name="image2.png" descr="Горизонтальная линия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Горизонтальная линия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9767385" cy="72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5CF814" w14:textId="77777777" w:rsidR="00C530C8" w:rsidRDefault="00C530C8" w:rsidP="00C530C8">
    <w:pPr>
      <w:pStyle w:val="a5"/>
    </w:pPr>
    <w:r>
      <w:rPr>
        <w:noProof/>
      </w:rPr>
      <w:drawing>
        <wp:anchor distT="114300" distB="114300" distL="114300" distR="114300" simplePos="0" relativeHeight="251661824" behindDoc="0" locked="0" layoutInCell="1" hidden="0" allowOverlap="1" wp14:anchorId="259ECEE7" wp14:editId="5874327B">
          <wp:simplePos x="0" y="0"/>
          <wp:positionH relativeFrom="column">
            <wp:posOffset>0</wp:posOffset>
          </wp:positionH>
          <wp:positionV relativeFrom="paragraph">
            <wp:posOffset>276225</wp:posOffset>
          </wp:positionV>
          <wp:extent cx="614363" cy="565860"/>
          <wp:effectExtent l="0" t="0" r="0" b="0"/>
          <wp:wrapSquare wrapText="bothSides" distT="114300" distB="114300" distL="114300" distR="114300"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363" cy="565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A5FA05" w14:textId="77777777" w:rsidR="00C530C8" w:rsidRPr="00596FAB" w:rsidRDefault="00C530C8" w:rsidP="00C530C8">
    <w:pPr>
      <w:ind w:right="146"/>
      <w:jc w:val="right"/>
      <w:rPr>
        <w:rFonts w:ascii="Verdana" w:eastAsia="Verdana" w:hAnsi="Verdana" w:cs="Verdana"/>
        <w:b/>
        <w:color w:val="666666"/>
        <w:sz w:val="20"/>
        <w:szCs w:val="20"/>
      </w:rPr>
    </w:pPr>
    <w:r>
      <w:rPr>
        <w:rFonts w:ascii="Verdana" w:eastAsia="Verdana" w:hAnsi="Verdana" w:cs="Verdana"/>
        <w:b/>
        <w:color w:val="666666"/>
        <w:sz w:val="20"/>
        <w:szCs w:val="20"/>
      </w:rPr>
      <w:t>ООО «АТИКО»</w:t>
    </w:r>
  </w:p>
  <w:p w14:paraId="0A757B3E" w14:textId="77777777" w:rsidR="00C530C8" w:rsidRDefault="00C530C8" w:rsidP="00C530C8">
    <w:pPr>
      <w:ind w:right="146"/>
      <w:jc w:val="right"/>
      <w:rPr>
        <w:rFonts w:ascii="Verdana" w:eastAsia="Verdana" w:hAnsi="Verdana" w:cs="Verdana"/>
        <w:color w:val="666666"/>
        <w:sz w:val="20"/>
        <w:szCs w:val="20"/>
      </w:rPr>
    </w:pPr>
    <w:r>
      <w:rPr>
        <w:rFonts w:ascii="Verdana" w:eastAsia="Verdana" w:hAnsi="Verdana" w:cs="Verdana"/>
        <w:color w:val="666666"/>
        <w:sz w:val="20"/>
        <w:szCs w:val="20"/>
      </w:rPr>
      <w:t xml:space="preserve">ИНН </w:t>
    </w:r>
    <w:r w:rsidRPr="00596FAB">
      <w:rPr>
        <w:rFonts w:ascii="Verdana" w:eastAsia="Verdana" w:hAnsi="Verdana" w:cs="Verdana"/>
        <w:color w:val="666666"/>
        <w:sz w:val="20"/>
        <w:szCs w:val="20"/>
      </w:rPr>
      <w:t>9724207574</w:t>
    </w:r>
    <w:r>
      <w:rPr>
        <w:rFonts w:ascii="Verdana" w:eastAsia="Verdana" w:hAnsi="Verdana" w:cs="Verdana"/>
        <w:color w:val="666666"/>
        <w:sz w:val="20"/>
        <w:szCs w:val="20"/>
      </w:rPr>
      <w:t>, КПП 772401001</w:t>
    </w:r>
    <w:r w:rsidRPr="00596FAB">
      <w:rPr>
        <w:rFonts w:ascii="Verdana" w:eastAsia="Verdana" w:hAnsi="Verdana" w:cs="Verdana"/>
        <w:color w:val="666666"/>
        <w:sz w:val="20"/>
        <w:szCs w:val="20"/>
      </w:rPr>
      <w:t xml:space="preserve">  </w:t>
    </w:r>
  </w:p>
  <w:p w14:paraId="5805C2CD" w14:textId="77777777" w:rsidR="00C530C8" w:rsidRDefault="00C530C8" w:rsidP="00C530C8">
    <w:pPr>
      <w:ind w:right="146"/>
      <w:jc w:val="right"/>
      <w:rPr>
        <w:rFonts w:ascii="Verdana" w:eastAsia="Verdana" w:hAnsi="Verdana" w:cs="Verdana"/>
        <w:color w:val="666666"/>
        <w:sz w:val="20"/>
        <w:szCs w:val="20"/>
      </w:rPr>
    </w:pPr>
    <w:r>
      <w:rPr>
        <w:rFonts w:ascii="Verdana" w:eastAsia="Verdana" w:hAnsi="Verdana" w:cs="Verdana"/>
        <w:color w:val="666666"/>
        <w:sz w:val="20"/>
        <w:szCs w:val="20"/>
      </w:rPr>
      <w:t xml:space="preserve">ул. 1-й Варшавский проезд, 2 стр. 9А </w:t>
    </w:r>
  </w:p>
  <w:p w14:paraId="700F2509" w14:textId="77777777" w:rsidR="00C530C8" w:rsidRDefault="00C530C8" w:rsidP="00C530C8">
    <w:pPr>
      <w:ind w:right="146"/>
      <w:jc w:val="right"/>
      <w:rPr>
        <w:rFonts w:ascii="Verdana" w:eastAsia="Verdana" w:hAnsi="Verdana" w:cs="Verdana"/>
        <w:color w:val="666666"/>
        <w:sz w:val="20"/>
        <w:szCs w:val="20"/>
      </w:rPr>
    </w:pPr>
    <w:r>
      <w:rPr>
        <w:rFonts w:ascii="Verdana" w:eastAsia="Verdana" w:hAnsi="Verdana" w:cs="Verdana"/>
        <w:color w:val="666666"/>
        <w:sz w:val="20"/>
        <w:szCs w:val="20"/>
      </w:rPr>
      <w:t>Москва, Россия, 115201</w:t>
    </w:r>
  </w:p>
  <w:p w14:paraId="100CC00F" w14:textId="77777777" w:rsidR="00C530C8" w:rsidRDefault="00C530C8" w:rsidP="00C530C8">
    <w:pPr>
      <w:ind w:right="146"/>
      <w:jc w:val="right"/>
      <w:rPr>
        <w:rFonts w:ascii="Verdana" w:eastAsia="Verdana" w:hAnsi="Verdana" w:cs="Verdana"/>
        <w:color w:val="666666"/>
        <w:sz w:val="20"/>
        <w:szCs w:val="20"/>
      </w:rPr>
    </w:pPr>
    <w:r>
      <w:rPr>
        <w:rFonts w:ascii="Verdana" w:eastAsia="Verdana" w:hAnsi="Verdana" w:cs="Verdana"/>
        <w:color w:val="666666"/>
        <w:sz w:val="20"/>
        <w:szCs w:val="20"/>
      </w:rPr>
      <w:t>+7 499 288-22-85</w:t>
    </w:r>
  </w:p>
  <w:p w14:paraId="5430C79B" w14:textId="77777777" w:rsidR="00C530C8" w:rsidRDefault="00C530C8" w:rsidP="00C530C8">
    <w:pPr>
      <w:ind w:right="146"/>
      <w:jc w:val="right"/>
      <w:rPr>
        <w:rFonts w:ascii="Verdana" w:eastAsia="Verdana" w:hAnsi="Verdana" w:cs="Verdana"/>
        <w:color w:val="666666"/>
        <w:sz w:val="20"/>
        <w:szCs w:val="20"/>
      </w:rPr>
    </w:pPr>
    <w:r>
      <w:rPr>
        <w:rFonts w:ascii="Verdana" w:eastAsia="Verdana" w:hAnsi="Verdana" w:cs="Verdana"/>
        <w:color w:val="666666"/>
        <w:sz w:val="20"/>
        <w:szCs w:val="20"/>
      </w:rPr>
      <w:t>atiko.ru</w:t>
    </w:r>
  </w:p>
  <w:p w14:paraId="6E665C13" w14:textId="7C752B94" w:rsidR="00C530C8" w:rsidRDefault="00C530C8" w:rsidP="00C530C8">
    <w:pPr>
      <w:rPr>
        <w:rFonts w:ascii="Verdana" w:eastAsia="Verdana" w:hAnsi="Verdana" w:cs="Verdana"/>
        <w:b/>
        <w:bCs/>
        <w:color w:val="666666"/>
        <w:sz w:val="20"/>
        <w:szCs w:val="20"/>
      </w:rPr>
    </w:pPr>
    <w:r w:rsidRPr="005C0300">
      <w:rPr>
        <w:rFonts w:ascii="Verdana" w:eastAsia="Verdana" w:hAnsi="Verdana" w:cs="Verdana"/>
        <w:b/>
        <w:bCs/>
        <w:color w:val="666666"/>
        <w:sz w:val="20"/>
        <w:szCs w:val="20"/>
      </w:rPr>
      <w:t>_______________________________________________________________</w:t>
    </w:r>
    <w:r>
      <w:rPr>
        <w:rFonts w:ascii="Verdana" w:eastAsia="Verdana" w:hAnsi="Verdana" w:cs="Verdana"/>
        <w:b/>
        <w:bCs/>
        <w:color w:val="666666"/>
        <w:sz w:val="20"/>
        <w:szCs w:val="20"/>
      </w:rPr>
      <w:t>____</w:t>
    </w:r>
    <w:r>
      <w:rPr>
        <w:rFonts w:ascii="Verdana" w:eastAsia="Verdana" w:hAnsi="Verdana" w:cs="Verdana"/>
        <w:b/>
        <w:bCs/>
        <w:color w:val="666666"/>
        <w:sz w:val="20"/>
        <w:szCs w:val="20"/>
      </w:rPr>
      <w:softHyphen/>
    </w:r>
    <w:r>
      <w:rPr>
        <w:rFonts w:ascii="Verdana" w:eastAsia="Verdana" w:hAnsi="Verdana" w:cs="Verdana"/>
        <w:b/>
        <w:bCs/>
        <w:color w:val="666666"/>
        <w:sz w:val="20"/>
        <w:szCs w:val="20"/>
      </w:rPr>
      <w:softHyphen/>
    </w:r>
    <w:r>
      <w:rPr>
        <w:rFonts w:ascii="Verdana" w:eastAsia="Verdana" w:hAnsi="Verdana" w:cs="Verdana"/>
        <w:b/>
        <w:bCs/>
        <w:color w:val="666666"/>
        <w:sz w:val="20"/>
        <w:szCs w:val="20"/>
      </w:rPr>
      <w:softHyphen/>
    </w:r>
    <w:r>
      <w:rPr>
        <w:rFonts w:ascii="Verdana" w:eastAsia="Verdana" w:hAnsi="Verdana" w:cs="Verdana"/>
        <w:b/>
        <w:bCs/>
        <w:color w:val="666666"/>
        <w:sz w:val="20"/>
        <w:szCs w:val="20"/>
      </w:rPr>
      <w:softHyphen/>
    </w:r>
    <w:r>
      <w:rPr>
        <w:rFonts w:ascii="Verdana" w:eastAsia="Verdana" w:hAnsi="Verdana" w:cs="Verdana"/>
        <w:b/>
        <w:bCs/>
        <w:color w:val="666666"/>
        <w:sz w:val="20"/>
        <w:szCs w:val="20"/>
      </w:rPr>
      <w:softHyphen/>
    </w:r>
  </w:p>
  <w:p w14:paraId="11C6624F" w14:textId="77777777" w:rsidR="00C530C8" w:rsidRDefault="00C530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32B1E"/>
    <w:multiLevelType w:val="hybridMultilevel"/>
    <w:tmpl w:val="916C570E"/>
    <w:lvl w:ilvl="0" w:tplc="1E0AAC58">
      <w:start w:val="1"/>
      <w:numFmt w:val="upperRoman"/>
      <w:lvlText w:val="%1."/>
      <w:lvlJc w:val="left"/>
      <w:pPr>
        <w:ind w:left="3919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9C2BA8">
      <w:numFmt w:val="bullet"/>
      <w:lvlText w:val="•"/>
      <w:lvlJc w:val="left"/>
      <w:pPr>
        <w:ind w:left="4506" w:hanging="214"/>
      </w:pPr>
      <w:rPr>
        <w:rFonts w:hint="default"/>
        <w:lang w:val="ru-RU" w:eastAsia="en-US" w:bidi="ar-SA"/>
      </w:rPr>
    </w:lvl>
    <w:lvl w:ilvl="2" w:tplc="131EE06E">
      <w:numFmt w:val="bullet"/>
      <w:lvlText w:val="•"/>
      <w:lvlJc w:val="left"/>
      <w:pPr>
        <w:ind w:left="5092" w:hanging="214"/>
      </w:pPr>
      <w:rPr>
        <w:rFonts w:hint="default"/>
        <w:lang w:val="ru-RU" w:eastAsia="en-US" w:bidi="ar-SA"/>
      </w:rPr>
    </w:lvl>
    <w:lvl w:ilvl="3" w:tplc="5F84BAC8">
      <w:numFmt w:val="bullet"/>
      <w:lvlText w:val="•"/>
      <w:lvlJc w:val="left"/>
      <w:pPr>
        <w:ind w:left="5678" w:hanging="214"/>
      </w:pPr>
      <w:rPr>
        <w:rFonts w:hint="default"/>
        <w:lang w:val="ru-RU" w:eastAsia="en-US" w:bidi="ar-SA"/>
      </w:rPr>
    </w:lvl>
    <w:lvl w:ilvl="4" w:tplc="FDE4B21E">
      <w:numFmt w:val="bullet"/>
      <w:lvlText w:val="•"/>
      <w:lvlJc w:val="left"/>
      <w:pPr>
        <w:ind w:left="6264" w:hanging="214"/>
      </w:pPr>
      <w:rPr>
        <w:rFonts w:hint="default"/>
        <w:lang w:val="ru-RU" w:eastAsia="en-US" w:bidi="ar-SA"/>
      </w:rPr>
    </w:lvl>
    <w:lvl w:ilvl="5" w:tplc="D096AEA0">
      <w:numFmt w:val="bullet"/>
      <w:lvlText w:val="•"/>
      <w:lvlJc w:val="left"/>
      <w:pPr>
        <w:ind w:left="6850" w:hanging="214"/>
      </w:pPr>
      <w:rPr>
        <w:rFonts w:hint="default"/>
        <w:lang w:val="ru-RU" w:eastAsia="en-US" w:bidi="ar-SA"/>
      </w:rPr>
    </w:lvl>
    <w:lvl w:ilvl="6" w:tplc="E42AB43C">
      <w:numFmt w:val="bullet"/>
      <w:lvlText w:val="•"/>
      <w:lvlJc w:val="left"/>
      <w:pPr>
        <w:ind w:left="7436" w:hanging="214"/>
      </w:pPr>
      <w:rPr>
        <w:rFonts w:hint="default"/>
        <w:lang w:val="ru-RU" w:eastAsia="en-US" w:bidi="ar-SA"/>
      </w:rPr>
    </w:lvl>
    <w:lvl w:ilvl="7" w:tplc="DF8CB1BA">
      <w:numFmt w:val="bullet"/>
      <w:lvlText w:val="•"/>
      <w:lvlJc w:val="left"/>
      <w:pPr>
        <w:ind w:left="8022" w:hanging="214"/>
      </w:pPr>
      <w:rPr>
        <w:rFonts w:hint="default"/>
        <w:lang w:val="ru-RU" w:eastAsia="en-US" w:bidi="ar-SA"/>
      </w:rPr>
    </w:lvl>
    <w:lvl w:ilvl="8" w:tplc="E398D568">
      <w:numFmt w:val="bullet"/>
      <w:lvlText w:val="•"/>
      <w:lvlJc w:val="left"/>
      <w:pPr>
        <w:ind w:left="8609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6207605A"/>
    <w:multiLevelType w:val="hybridMultilevel"/>
    <w:tmpl w:val="5E241860"/>
    <w:lvl w:ilvl="0" w:tplc="77B029E6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A08FBC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2" w:tplc="8D5CAAAC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3" w:tplc="142AF8C4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4" w:tplc="FC38761A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5" w:tplc="6644BB50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6" w:tplc="9B0EE40A">
      <w:numFmt w:val="bullet"/>
      <w:lvlText w:val="•"/>
      <w:lvlJc w:val="left"/>
      <w:pPr>
        <w:ind w:left="5868" w:hanging="140"/>
      </w:pPr>
      <w:rPr>
        <w:rFonts w:hint="default"/>
        <w:lang w:val="ru-RU" w:eastAsia="en-US" w:bidi="ar-SA"/>
      </w:rPr>
    </w:lvl>
    <w:lvl w:ilvl="7" w:tplc="E8DA8730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E6389B72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650C481B"/>
    <w:multiLevelType w:val="hybridMultilevel"/>
    <w:tmpl w:val="EA404188"/>
    <w:lvl w:ilvl="0" w:tplc="735AA24A">
      <w:numFmt w:val="bullet"/>
      <w:lvlText w:val="-"/>
      <w:lvlJc w:val="left"/>
      <w:pPr>
        <w:ind w:left="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323074">
      <w:numFmt w:val="bullet"/>
      <w:lvlText w:val="•"/>
      <w:lvlJc w:val="left"/>
      <w:pPr>
        <w:ind w:left="978" w:hanging="142"/>
      </w:pPr>
      <w:rPr>
        <w:rFonts w:hint="default"/>
        <w:lang w:val="ru-RU" w:eastAsia="en-US" w:bidi="ar-SA"/>
      </w:rPr>
    </w:lvl>
    <w:lvl w:ilvl="2" w:tplc="2348FE30">
      <w:numFmt w:val="bullet"/>
      <w:lvlText w:val="•"/>
      <w:lvlJc w:val="left"/>
      <w:pPr>
        <w:ind w:left="1956" w:hanging="142"/>
      </w:pPr>
      <w:rPr>
        <w:rFonts w:hint="default"/>
        <w:lang w:val="ru-RU" w:eastAsia="en-US" w:bidi="ar-SA"/>
      </w:rPr>
    </w:lvl>
    <w:lvl w:ilvl="3" w:tplc="01BAAEB2">
      <w:numFmt w:val="bullet"/>
      <w:lvlText w:val="•"/>
      <w:lvlJc w:val="left"/>
      <w:pPr>
        <w:ind w:left="2934" w:hanging="142"/>
      </w:pPr>
      <w:rPr>
        <w:rFonts w:hint="default"/>
        <w:lang w:val="ru-RU" w:eastAsia="en-US" w:bidi="ar-SA"/>
      </w:rPr>
    </w:lvl>
    <w:lvl w:ilvl="4" w:tplc="87068BD0">
      <w:numFmt w:val="bullet"/>
      <w:lvlText w:val="•"/>
      <w:lvlJc w:val="left"/>
      <w:pPr>
        <w:ind w:left="3912" w:hanging="142"/>
      </w:pPr>
      <w:rPr>
        <w:rFonts w:hint="default"/>
        <w:lang w:val="ru-RU" w:eastAsia="en-US" w:bidi="ar-SA"/>
      </w:rPr>
    </w:lvl>
    <w:lvl w:ilvl="5" w:tplc="31281A22">
      <w:numFmt w:val="bullet"/>
      <w:lvlText w:val="•"/>
      <w:lvlJc w:val="left"/>
      <w:pPr>
        <w:ind w:left="4890" w:hanging="142"/>
      </w:pPr>
      <w:rPr>
        <w:rFonts w:hint="default"/>
        <w:lang w:val="ru-RU" w:eastAsia="en-US" w:bidi="ar-SA"/>
      </w:rPr>
    </w:lvl>
    <w:lvl w:ilvl="6" w:tplc="041C1564">
      <w:numFmt w:val="bullet"/>
      <w:lvlText w:val="•"/>
      <w:lvlJc w:val="left"/>
      <w:pPr>
        <w:ind w:left="5868" w:hanging="142"/>
      </w:pPr>
      <w:rPr>
        <w:rFonts w:hint="default"/>
        <w:lang w:val="ru-RU" w:eastAsia="en-US" w:bidi="ar-SA"/>
      </w:rPr>
    </w:lvl>
    <w:lvl w:ilvl="7" w:tplc="09C8AE52">
      <w:numFmt w:val="bullet"/>
      <w:lvlText w:val="•"/>
      <w:lvlJc w:val="left"/>
      <w:pPr>
        <w:ind w:left="6846" w:hanging="142"/>
      </w:pPr>
      <w:rPr>
        <w:rFonts w:hint="default"/>
        <w:lang w:val="ru-RU" w:eastAsia="en-US" w:bidi="ar-SA"/>
      </w:rPr>
    </w:lvl>
    <w:lvl w:ilvl="8" w:tplc="F9D862DC">
      <w:numFmt w:val="bullet"/>
      <w:lvlText w:val="•"/>
      <w:lvlJc w:val="left"/>
      <w:pPr>
        <w:ind w:left="7825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7B07121E"/>
    <w:multiLevelType w:val="hybridMultilevel"/>
    <w:tmpl w:val="8AAA4674"/>
    <w:lvl w:ilvl="0" w:tplc="36E2D014">
      <w:start w:val="1"/>
      <w:numFmt w:val="decimal"/>
      <w:lvlText w:val="%1."/>
      <w:lvlJc w:val="left"/>
      <w:pPr>
        <w:ind w:left="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7A1DE8">
      <w:start w:val="1"/>
      <w:numFmt w:val="decimal"/>
      <w:lvlText w:val="%2)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71EB82C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05C4290">
      <w:numFmt w:val="bullet"/>
      <w:lvlText w:val="•"/>
      <w:lvlJc w:val="left"/>
      <w:pPr>
        <w:ind w:left="2920" w:hanging="140"/>
      </w:pPr>
      <w:rPr>
        <w:rFonts w:hint="default"/>
        <w:lang w:val="ru-RU" w:eastAsia="en-US" w:bidi="ar-SA"/>
      </w:rPr>
    </w:lvl>
    <w:lvl w:ilvl="4" w:tplc="22B00AFE">
      <w:numFmt w:val="bullet"/>
      <w:lvlText w:val="•"/>
      <w:lvlJc w:val="left"/>
      <w:pPr>
        <w:ind w:left="3900" w:hanging="140"/>
      </w:pPr>
      <w:rPr>
        <w:rFonts w:hint="default"/>
        <w:lang w:val="ru-RU" w:eastAsia="en-US" w:bidi="ar-SA"/>
      </w:rPr>
    </w:lvl>
    <w:lvl w:ilvl="5" w:tplc="F9CCCFE4">
      <w:numFmt w:val="bullet"/>
      <w:lvlText w:val="•"/>
      <w:lvlJc w:val="left"/>
      <w:pPr>
        <w:ind w:left="4880" w:hanging="140"/>
      </w:pPr>
      <w:rPr>
        <w:rFonts w:hint="default"/>
        <w:lang w:val="ru-RU" w:eastAsia="en-US" w:bidi="ar-SA"/>
      </w:rPr>
    </w:lvl>
    <w:lvl w:ilvl="6" w:tplc="D4A451AC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7" w:tplc="C7826A58">
      <w:numFmt w:val="bullet"/>
      <w:lvlText w:val="•"/>
      <w:lvlJc w:val="left"/>
      <w:pPr>
        <w:ind w:left="6840" w:hanging="140"/>
      </w:pPr>
      <w:rPr>
        <w:rFonts w:hint="default"/>
        <w:lang w:val="ru-RU" w:eastAsia="en-US" w:bidi="ar-SA"/>
      </w:rPr>
    </w:lvl>
    <w:lvl w:ilvl="8" w:tplc="32A8CDDE">
      <w:numFmt w:val="bullet"/>
      <w:lvlText w:val="•"/>
      <w:lvlJc w:val="left"/>
      <w:pPr>
        <w:ind w:left="782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7BCA48BB"/>
    <w:multiLevelType w:val="hybridMultilevel"/>
    <w:tmpl w:val="036A45A2"/>
    <w:lvl w:ilvl="0" w:tplc="D604DD06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74B6A4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2" w:tplc="6124200A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3" w:tplc="81A040AA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4" w:tplc="4B127CA0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5" w:tplc="7BF4C674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6" w:tplc="0AD6066A">
      <w:numFmt w:val="bullet"/>
      <w:lvlText w:val="•"/>
      <w:lvlJc w:val="left"/>
      <w:pPr>
        <w:ind w:left="5868" w:hanging="140"/>
      </w:pPr>
      <w:rPr>
        <w:rFonts w:hint="default"/>
        <w:lang w:val="ru-RU" w:eastAsia="en-US" w:bidi="ar-SA"/>
      </w:rPr>
    </w:lvl>
    <w:lvl w:ilvl="7" w:tplc="9386E500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D3667DB4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274"/>
    <w:rsid w:val="000D0274"/>
    <w:rsid w:val="000E46FE"/>
    <w:rsid w:val="00137EA3"/>
    <w:rsid w:val="002F0F46"/>
    <w:rsid w:val="0076597B"/>
    <w:rsid w:val="009C2BFB"/>
    <w:rsid w:val="00C530C8"/>
    <w:rsid w:val="00EB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A204"/>
  <w15:docId w15:val="{9DE92473-76F2-408E-97ED-32020045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4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530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30C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530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30C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B342F2E599CB95803AB379E1DDE072CDB140B784801363C4CB3F48CDD439E5A09E4D21816846F405l8E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703D0F6A4A585E20E72C1EF23128A7498B2C5D0F7571CAB3675FC9ZBw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1312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Евгений Лавриненко</cp:lastModifiedBy>
  <cp:revision>6</cp:revision>
  <dcterms:created xsi:type="dcterms:W3CDTF">2025-04-08T12:51:00Z</dcterms:created>
  <dcterms:modified xsi:type="dcterms:W3CDTF">2025-04-09T09:45:00Z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2010</vt:lpwstr>
  </property>
</Properties>
</file>